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F9A" w:rsidRPr="00A53B7C" w:rsidRDefault="00835F9A" w:rsidP="00835F9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35F9A" w:rsidRPr="00A53B7C" w:rsidTr="002A0430">
        <w:tc>
          <w:tcPr>
            <w:tcW w:w="225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</w:rPr>
            </w:pPr>
          </w:p>
        </w:tc>
      </w:tr>
      <w:tr w:rsidR="00835F9A" w:rsidRPr="00A53B7C" w:rsidTr="002A0430">
        <w:tc>
          <w:tcPr>
            <w:tcW w:w="225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</w:rPr>
            </w:pPr>
          </w:p>
        </w:tc>
      </w:tr>
      <w:tr w:rsidR="00835F9A" w:rsidRPr="00A53B7C" w:rsidTr="002A0430">
        <w:tc>
          <w:tcPr>
            <w:tcW w:w="225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835F9A" w:rsidRPr="00A53B7C" w:rsidRDefault="00835F9A" w:rsidP="002A0430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835F9A" w:rsidRPr="00A53B7C" w:rsidTr="002A0430">
        <w:trPr>
          <w:trHeight w:val="613"/>
        </w:trPr>
        <w:tc>
          <w:tcPr>
            <w:tcW w:w="225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835F9A" w:rsidRPr="000476F1" w:rsidRDefault="00835F9A" w:rsidP="002A0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Design air conditioning and ventilation system</w:t>
            </w:r>
          </w:p>
        </w:tc>
      </w:tr>
      <w:tr w:rsidR="00835F9A" w:rsidRPr="00A53B7C" w:rsidTr="002A0430">
        <w:trPr>
          <w:trHeight w:val="1369"/>
        </w:trPr>
        <w:tc>
          <w:tcPr>
            <w:tcW w:w="225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35F9A" w:rsidRPr="001F1632" w:rsidRDefault="00835F9A" w:rsidP="002A043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835F9A" w:rsidRPr="001F1632" w:rsidRDefault="00835F9A" w:rsidP="002A043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835F9A" w:rsidRDefault="00835F9A" w:rsidP="002A043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835F9A" w:rsidRDefault="00835F9A" w:rsidP="002A043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835F9A" w:rsidRPr="004E529D" w:rsidRDefault="00835F9A" w:rsidP="002A043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>Prepare documentation</w:t>
            </w:r>
          </w:p>
        </w:tc>
      </w:tr>
    </w:tbl>
    <w:p w:rsidR="00835F9A" w:rsidRPr="00A53B7C" w:rsidRDefault="00835F9A" w:rsidP="00835F9A">
      <w:pPr>
        <w:spacing w:after="200" w:line="240" w:lineRule="auto"/>
        <w:rPr>
          <w:rFonts w:ascii="Arial" w:eastAsia="Calibri" w:hAnsi="Arial" w:cs="Arial"/>
          <w:sz w:val="8"/>
        </w:rPr>
      </w:pPr>
    </w:p>
    <w:p w:rsidR="00835F9A" w:rsidRPr="00A53B7C" w:rsidRDefault="00835F9A" w:rsidP="00835F9A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</w:tc>
        <w:tc>
          <w:tcPr>
            <w:tcW w:w="1080" w:type="dxa"/>
          </w:tcPr>
          <w:p w:rsidR="00835F9A" w:rsidRPr="00A53B7C" w:rsidRDefault="00835F9A" w:rsidP="002A0430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835F9A" w:rsidRPr="00A53B7C" w:rsidRDefault="00835F9A" w:rsidP="002A0430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loads.</w:t>
            </w:r>
          </w:p>
        </w:tc>
        <w:tc>
          <w:tcPr>
            <w:tcW w:w="108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4" style="position:absolute;margin-left:6.95pt;margin-top:2.4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5" style="position:absolute;margin-left:9.35pt;margin-top:2.4pt;width:28.45pt;height:12.85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</w:tc>
        <w:tc>
          <w:tcPr>
            <w:tcW w:w="108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2" style="position:absolute;margin-left:8.4pt;margin-top:6.55pt;width:28.5pt;height:12.9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3" style="position:absolute;margin-left:9.6pt;margin-top:6.55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</w:tc>
        <w:tc>
          <w:tcPr>
            <w:tcW w:w="108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6" style="position:absolute;margin-left:6.95pt;margin-top:3.9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7" style="position:absolute;margin-left:9.3pt;margin-top:3.9pt;width:28.5pt;height:12.9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</w:tc>
        <w:tc>
          <w:tcPr>
            <w:tcW w:w="108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58" style="position:absolute;margin-left:8.8pt;margin-top:3.4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59" style="position:absolute;margin-left:9.5pt;margin-top:3.4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43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43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appropriate zoning of air conditioning and ventilation systems to comply with given specific performance objectives.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fan types for a range of applications with reference to legislation, standards and other relevant documentation.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Plan air diversion systems, including registers, to ensure a </w:t>
            </w:r>
            <w:r w:rsidRPr="003D24E1">
              <w:rPr>
                <w:rFonts w:ascii="Arial" w:hAnsi="Arial"/>
                <w:lang w:val="en-GB"/>
              </w:rPr>
              <w:lastRenderedPageBreak/>
              <w:t>balanced system with reference to legislation, standards and other relevant documentation.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lastRenderedPageBreak/>
              <w:t>Plan required ventilation and duct work components and specify locations with reference to legislation, standards and other relevant documentation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ventilation systems are specified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</w:tc>
        <w:tc>
          <w:tcPr>
            <w:tcW w:w="1080" w:type="dxa"/>
          </w:tcPr>
          <w:p w:rsidR="00835F9A" w:rsidRPr="00A53B7C" w:rsidRDefault="00835F9A" w:rsidP="002A0430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60" style="position:absolute;left:0;text-align:left;margin-left:8.3pt;margin-top:2.85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61" style="position:absolute;margin-left:10.6pt;margin-top:2.85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</w:tc>
        <w:tc>
          <w:tcPr>
            <w:tcW w:w="108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62" style="position:absolute;margin-left:8.3pt;margin-top:3.95pt;width:28.5pt;height:12.9pt;z-index:25251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35F9A" w:rsidRPr="00A53B7C" w:rsidRDefault="00835F9A" w:rsidP="002A043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63" style="position:absolute;margin-left:10.05pt;margin-top:3.95pt;width:28.5pt;height:12.9pt;z-index:25251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.Develop appropriate checklist, including formulas required to carry out an air balance to a given specification.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35F9A" w:rsidRPr="00A53B7C" w:rsidTr="002A0430">
        <w:trPr>
          <w:trHeight w:val="398"/>
        </w:trPr>
        <w:tc>
          <w:tcPr>
            <w:tcW w:w="6930" w:type="dxa"/>
          </w:tcPr>
          <w:p w:rsidR="00835F9A" w:rsidRPr="003D24E1" w:rsidRDefault="00835F9A" w:rsidP="002A043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Produce operation and maintenance manual</w:t>
            </w:r>
          </w:p>
        </w:tc>
        <w:tc>
          <w:tcPr>
            <w:tcW w:w="1080" w:type="dxa"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835F9A" w:rsidRDefault="00835F9A" w:rsidP="002A0430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835F9A" w:rsidRDefault="00835F9A" w:rsidP="00835F9A">
      <w:pPr>
        <w:spacing w:after="200" w:line="276" w:lineRule="auto"/>
        <w:rPr>
          <w:rFonts w:ascii="Arial" w:eastAsia="Calibri" w:hAnsi="Arial" w:cs="Arial"/>
        </w:rPr>
      </w:pPr>
    </w:p>
    <w:p w:rsidR="00835F9A" w:rsidRPr="00A53B7C" w:rsidRDefault="00835F9A" w:rsidP="00835F9A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51" style="position:absolute;margin-left:5.35pt;margin-top:19.75pt;width:119.3pt;height:22.55pt;z-index:25250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835F9A" w:rsidRPr="003772A5" w:rsidRDefault="00835F9A" w:rsidP="00835F9A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835F9A" w:rsidRPr="00A53B7C" w:rsidRDefault="00835F9A" w:rsidP="00835F9A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835F9A" w:rsidRPr="00A53B7C" w:rsidRDefault="00835F9A" w:rsidP="00835F9A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35F9A" w:rsidRPr="00A53B7C" w:rsidTr="002A0430">
        <w:trPr>
          <w:trHeight w:val="441"/>
        </w:trPr>
        <w:tc>
          <w:tcPr>
            <w:tcW w:w="1818" w:type="dxa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</w:p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835F9A" w:rsidRPr="00A53B7C" w:rsidTr="002A0430">
        <w:trPr>
          <w:trHeight w:val="649"/>
        </w:trPr>
        <w:tc>
          <w:tcPr>
            <w:tcW w:w="1818" w:type="dxa"/>
          </w:tcPr>
          <w:p w:rsidR="00835F9A" w:rsidRPr="00A53B7C" w:rsidRDefault="00835F9A" w:rsidP="002A043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835F9A" w:rsidRPr="000476F1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</w:p>
        </w:tc>
      </w:tr>
      <w:tr w:rsidR="00835F9A" w:rsidRPr="00A53B7C" w:rsidTr="002A0430">
        <w:trPr>
          <w:trHeight w:val="649"/>
        </w:trPr>
        <w:tc>
          <w:tcPr>
            <w:tcW w:w="1818" w:type="dxa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835F9A" w:rsidRPr="00A53B7C" w:rsidRDefault="00835F9A" w:rsidP="002A043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35F9A" w:rsidRPr="00A53B7C" w:rsidTr="002A0430">
        <w:trPr>
          <w:trHeight w:val="1044"/>
        </w:trPr>
        <w:tc>
          <w:tcPr>
            <w:tcW w:w="1699" w:type="dxa"/>
            <w:vAlign w:val="center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</w:p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</w:p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5F9A" w:rsidRPr="00A53B7C" w:rsidTr="002A0430">
        <w:trPr>
          <w:trHeight w:val="989"/>
        </w:trPr>
        <w:tc>
          <w:tcPr>
            <w:tcW w:w="1699" w:type="dxa"/>
            <w:vAlign w:val="center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835F9A" w:rsidRPr="001F1632" w:rsidRDefault="00835F9A" w:rsidP="002A043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835F9A" w:rsidRPr="001F1632" w:rsidRDefault="00835F9A" w:rsidP="002A043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835F9A" w:rsidRDefault="00835F9A" w:rsidP="002A043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835F9A" w:rsidRDefault="00835F9A" w:rsidP="002A043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835F9A" w:rsidRPr="001F1632" w:rsidRDefault="00835F9A" w:rsidP="002A043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Prepare </w:t>
            </w:r>
            <w:proofErr w:type="gramStart"/>
            <w:r w:rsidRPr="001F1632">
              <w:rPr>
                <w:rFonts w:ascii="Arial" w:hAnsi="Arial"/>
                <w:sz w:val="22"/>
                <w:szCs w:val="22"/>
                <w:lang w:val="en-GB"/>
              </w:rPr>
              <w:t>documentation .</w:t>
            </w:r>
            <w:proofErr w:type="gramEnd"/>
          </w:p>
        </w:tc>
      </w:tr>
      <w:tr w:rsidR="00835F9A" w:rsidRPr="00A53B7C" w:rsidTr="002A0430">
        <w:trPr>
          <w:trHeight w:val="1790"/>
        </w:trPr>
        <w:tc>
          <w:tcPr>
            <w:tcW w:w="1699" w:type="dxa"/>
            <w:vAlign w:val="center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835F9A" w:rsidRPr="00DC7E4F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835F9A" w:rsidRPr="00DC7E4F" w:rsidRDefault="00835F9A" w:rsidP="002A043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35F9A" w:rsidRPr="00DC7E4F" w:rsidRDefault="00835F9A" w:rsidP="002A0430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appropriate zoning of air conditioning and ventilation systems to comply with given specific performance objectives.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Specify fan types for a range of applications with reference </w:t>
            </w:r>
            <w:r w:rsidRPr="003D24E1">
              <w:rPr>
                <w:rFonts w:ascii="Arial" w:hAnsi="Arial"/>
                <w:lang w:val="en-GB"/>
              </w:rPr>
              <w:lastRenderedPageBreak/>
              <w:t>to legislation, standards and other relevant documentation.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air diversion systems, including registers, to ensure a balanced system with reference to legislation, standards and other relevant documentation.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required ventilation and duct work components and specify locations with reference to legislation, standards and other relevant documentation.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ventilation systems are specified.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Develop appropriate checklist, including formulas required to carry out an air balance to a given specification.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  <w:p w:rsidR="00835F9A" w:rsidRPr="003D24E1" w:rsidRDefault="00835F9A" w:rsidP="002A0430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  <w:p w:rsidR="00835F9A" w:rsidRPr="003D24E1" w:rsidRDefault="00835F9A" w:rsidP="002A043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lastRenderedPageBreak/>
              <w:t>Produce operation and maintenance manual.</w:t>
            </w:r>
          </w:p>
        </w:tc>
      </w:tr>
      <w:tr w:rsidR="00835F9A" w:rsidRPr="00A53B7C" w:rsidTr="002A0430">
        <w:trPr>
          <w:trHeight w:val="5482"/>
        </w:trPr>
        <w:tc>
          <w:tcPr>
            <w:tcW w:w="1699" w:type="dxa"/>
            <w:vAlign w:val="center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835F9A" w:rsidRPr="00A53B7C" w:rsidRDefault="00835F9A" w:rsidP="002A0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35F9A" w:rsidRPr="00A53B7C" w:rsidRDefault="00835F9A" w:rsidP="00835F9A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835F9A" w:rsidRDefault="00835F9A" w:rsidP="00835F9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46AE0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bookmarkStart w:id="0" w:name="_GoBack"/>
            <w:bookmarkEnd w:id="0"/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300A9A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Evaluate design parameters.</w:t>
            </w:r>
          </w:p>
          <w:p w:rsidR="001F1632" w:rsidRP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Plan system components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hd w:val="clear" w:color="auto" w:fill="FFFFFF"/>
                <w:lang w:val="en-GB"/>
              </w:rPr>
              <w:t>Design and size systems</w:t>
            </w:r>
          </w:p>
          <w:p w:rsidR="001F1632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Test systems</w:t>
            </w:r>
            <w:r w:rsidRPr="001F1632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77D18" w:rsidRPr="00A77EF3" w:rsidRDefault="001F1632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F1632">
              <w:rPr>
                <w:rFonts w:ascii="Arial" w:hAnsi="Arial"/>
                <w:sz w:val="22"/>
                <w:szCs w:val="22"/>
                <w:lang w:val="en-GB"/>
              </w:rPr>
              <w:t>Prepare documentation</w:t>
            </w:r>
            <w:r w:rsidR="00A600A9" w:rsidRPr="00292F89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Determine client requirements from plans, specifications and client briefs to determine work scope.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user comfort conditions and specific use conditions and calculate psychometric evaluation and heat loads.</w:t>
            </w:r>
          </w:p>
        </w:tc>
        <w:tc>
          <w:tcPr>
            <w:tcW w:w="632" w:type="dxa"/>
            <w:vAlign w:val="center"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building heat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distribution requirements for air conditioning and ventilation system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range of air conditioning and ventilation systems in accordance with given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mechanical services drawings and interpret.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health risks that may arise due to poor maintenance of air conditioning and ventilation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minimum performance requirements for several different air conditioning and ventilation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manufacturer specifications and technical manuals for suitability for a range of design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 xml:space="preserve">Plan appropriate zoning of air </w:t>
            </w:r>
            <w:r w:rsidRPr="003D24E1">
              <w:rPr>
                <w:rFonts w:ascii="Arial" w:hAnsi="Arial"/>
                <w:lang w:val="en-GB"/>
              </w:rPr>
              <w:lastRenderedPageBreak/>
              <w:t>conditioning and ventilation systems to comply with given specific performance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air conditioning units for optimum performance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fan types for a range of applications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air diversion systems, including registers, to ensure a balanced system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 required ventilation and duct work components and specify locations with reference to legislation, standards and other relevant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8E392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approved materials for air conditioning and venti</w:t>
            </w:r>
            <w:r w:rsidR="008E3920">
              <w:rPr>
                <w:rFonts w:ascii="Arial" w:hAnsi="Arial"/>
                <w:lang w:val="en-GB"/>
              </w:rPr>
              <w:t>lation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shd w:val="clear" w:color="auto" w:fill="FFFFFF"/>
                <w:lang w:val="en-GB"/>
              </w:rPr>
              <w:t>Complete plans and drawings using standard drawing symbols related to air conditioning and ventilation in accordance with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Calculate volume air changes per hour from given floor plans and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Specify methods for eliminating health risks from existing or proposed systems with reference to legislation, standards and other relevant documentation.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Design and size range of air conditioning and ventilation systems for given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Evaluate test procedures for air conditioning and ventilation systems are evaluated.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Conduct tests using appropriate testing equipment, record results and prepare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Plan, design and specify adjustments required as a result of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.Develop appropriate checklist, including formulas required to carry out an air balance to a given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plans for a range of air conditioning and ventilation systems.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specification for an air conditioning and ventilation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Prepare testing and commissioning schedule.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4D8C" w:rsidRPr="00845DB6" w:rsidRDefault="007F4D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7F4D8C" w:rsidRPr="003D24E1" w:rsidRDefault="007F4D8C" w:rsidP="00496BE7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3D24E1">
              <w:rPr>
                <w:rFonts w:ascii="Arial" w:hAnsi="Arial"/>
                <w:lang w:val="en-GB"/>
              </w:rPr>
              <w:t>Produce operation and maintenance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4D8C" w:rsidRPr="00140A33" w:rsidRDefault="007F4D8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F4D8C" w:rsidRPr="00140A33" w:rsidRDefault="007F4D8C" w:rsidP="004E69FB">
            <w:pPr>
              <w:rPr>
                <w:rFonts w:ascii="Arial" w:hAnsi="Arial" w:cs="Arial"/>
              </w:rPr>
            </w:pPr>
          </w:p>
        </w:tc>
      </w:tr>
      <w:tr w:rsidR="007F4D8C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F4D8C" w:rsidRPr="00362341" w:rsidRDefault="00300A9A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49" style="position:absolute;margin-left:70.7pt;margin-top:2.2pt;width:14pt;height:9.5pt;z-index:25250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7F4D8C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F4D8C" w:rsidRPr="00362341" w:rsidRDefault="00300A9A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48" style="position:absolute;margin-left:105.85pt;margin-top:2.5pt;width:14pt;height:9.5pt;z-index:25249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7F4D8C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46AE0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air conditioning and ventilation system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00A9A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300A9A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96BE7" w:rsidRPr="004E69FB" w:rsidRDefault="00496BE7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air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3920">
              <w:rPr>
                <w:rFonts w:ascii="Arial" w:hAnsi="Arial" w:cs="Arial"/>
                <w:sz w:val="22"/>
                <w:szCs w:val="22"/>
              </w:rPr>
              <w:t>psychometrics.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173D69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psychometrics charts?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CE3EC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hazards associated with hydraulic sector</w:t>
            </w:r>
            <w:r w:rsidR="00FC558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8E3920">
              <w:rPr>
                <w:rFonts w:ascii="Arial" w:hAnsi="Arial" w:cs="Arial"/>
                <w:sz w:val="22"/>
                <w:szCs w:val="22"/>
              </w:rPr>
              <w:t>the purpose of heat load calculation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8E3920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factors affecting heating load of building?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are the </w:t>
            </w:r>
            <w:proofErr w:type="spellStart"/>
            <w:r w:rsidR="008E3920">
              <w:rPr>
                <w:rFonts w:ascii="Arial" w:hAnsi="Arial" w:cs="Arial"/>
                <w:sz w:val="22"/>
                <w:szCs w:val="22"/>
              </w:rPr>
              <w:t>equipements</w:t>
            </w:r>
            <w:proofErr w:type="spellEnd"/>
            <w:r w:rsidR="008E3920">
              <w:rPr>
                <w:rFonts w:ascii="Arial" w:hAnsi="Arial" w:cs="Arial"/>
                <w:sz w:val="22"/>
                <w:szCs w:val="22"/>
              </w:rPr>
              <w:t xml:space="preserve"> used in installation of air conditioning system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8E39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working </w:t>
            </w:r>
            <w:proofErr w:type="gramStart"/>
            <w:r w:rsidR="008E3920">
              <w:rPr>
                <w:rFonts w:ascii="Arial" w:hAnsi="Arial" w:cs="Arial"/>
                <w:sz w:val="22"/>
                <w:szCs w:val="22"/>
              </w:rPr>
              <w:t xml:space="preserve">drawing 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types of air conditioning system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heat losses in building</w:t>
            </w:r>
            <w:r w:rsidR="00CE3EC7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reasons of heat loss in building</w:t>
            </w:r>
            <w:r w:rsidR="004161D6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173D6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risks involved in poor ventilation and air conditioning</w:t>
            </w:r>
            <w:r w:rsidR="00CE3E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173D69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96BE7">
              <w:rPr>
                <w:rFonts w:ascii="Arial" w:hAnsi="Arial" w:cs="Arial"/>
                <w:sz w:val="22"/>
                <w:szCs w:val="22"/>
              </w:rPr>
              <w:t>central air conditioning system.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6BE7">
              <w:rPr>
                <w:rFonts w:ascii="Arial" w:hAnsi="Arial" w:cs="Arial"/>
                <w:sz w:val="22"/>
                <w:szCs w:val="22"/>
              </w:rPr>
              <w:t>air change per hour.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CE3EC7">
              <w:rPr>
                <w:rFonts w:ascii="Arial" w:hAnsi="Arial" w:cs="Arial"/>
              </w:rPr>
              <w:t>U-value of material.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R-value of material.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test to evaluate air conditioning and ventilation.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A600A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fans.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496BE7" w:rsidP="00A60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air pressure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gauge.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496BE7" w:rsidP="00496B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velocity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gauge.</w:t>
            </w:r>
            <w:proofErr w:type="gramEnd"/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Default="00551860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0E7067">
              <w:rPr>
                <w:rFonts w:ascii="Arial" w:hAnsi="Arial" w:cs="Arial"/>
              </w:rPr>
              <w:t>factors that enhance thermal performance of building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0E7067">
              <w:rPr>
                <w:rFonts w:ascii="Arial" w:hAnsi="Arial" w:cs="Arial"/>
                <w:sz w:val="22"/>
                <w:szCs w:val="22"/>
              </w:rPr>
              <w:t xml:space="preserve"> impacts of local climate on building thermal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A9A" w:rsidRDefault="00300A9A">
      <w:pPr>
        <w:spacing w:after="0" w:line="240" w:lineRule="auto"/>
      </w:pPr>
      <w:r>
        <w:separator/>
      </w:r>
    </w:p>
  </w:endnote>
  <w:endnote w:type="continuationSeparator" w:id="0">
    <w:p w:rsidR="00300A9A" w:rsidRDefault="00300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6BE7" w:rsidRDefault="00496BE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F9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96BE7" w:rsidRDefault="00496BE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A9A" w:rsidRDefault="00300A9A">
      <w:pPr>
        <w:spacing w:after="0" w:line="240" w:lineRule="auto"/>
      </w:pPr>
      <w:r>
        <w:separator/>
      </w:r>
    </w:p>
  </w:footnote>
  <w:footnote w:type="continuationSeparator" w:id="0">
    <w:p w:rsidR="00300A9A" w:rsidRDefault="00300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7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1"/>
  </w:num>
  <w:num w:numId="5">
    <w:abstractNumId w:val="13"/>
  </w:num>
  <w:num w:numId="6">
    <w:abstractNumId w:val="8"/>
  </w:num>
  <w:num w:numId="7">
    <w:abstractNumId w:val="17"/>
  </w:num>
  <w:num w:numId="8">
    <w:abstractNumId w:val="6"/>
  </w:num>
  <w:num w:numId="9">
    <w:abstractNumId w:val="15"/>
  </w:num>
  <w:num w:numId="10">
    <w:abstractNumId w:val="21"/>
  </w:num>
  <w:num w:numId="11">
    <w:abstractNumId w:val="1"/>
  </w:num>
  <w:num w:numId="12">
    <w:abstractNumId w:val="26"/>
  </w:num>
  <w:num w:numId="13">
    <w:abstractNumId w:val="14"/>
  </w:num>
  <w:num w:numId="14">
    <w:abstractNumId w:val="20"/>
  </w:num>
  <w:num w:numId="15">
    <w:abstractNumId w:val="7"/>
  </w:num>
  <w:num w:numId="16">
    <w:abstractNumId w:val="16"/>
  </w:num>
  <w:num w:numId="17">
    <w:abstractNumId w:val="12"/>
  </w:num>
  <w:num w:numId="18">
    <w:abstractNumId w:val="9"/>
  </w:num>
  <w:num w:numId="19">
    <w:abstractNumId w:val="25"/>
  </w:num>
  <w:num w:numId="20">
    <w:abstractNumId w:val="23"/>
  </w:num>
  <w:num w:numId="21">
    <w:abstractNumId w:val="24"/>
  </w:num>
  <w:num w:numId="22">
    <w:abstractNumId w:val="22"/>
  </w:num>
  <w:num w:numId="23">
    <w:abstractNumId w:val="2"/>
  </w:num>
  <w:num w:numId="24">
    <w:abstractNumId w:val="3"/>
  </w:num>
  <w:num w:numId="25">
    <w:abstractNumId w:val="5"/>
  </w:num>
  <w:num w:numId="26">
    <w:abstractNumId w:val="0"/>
  </w:num>
  <w:num w:numId="2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76847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0A9A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35F9A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3</cp:revision>
  <dcterms:created xsi:type="dcterms:W3CDTF">2019-10-08T10:21:00Z</dcterms:created>
  <dcterms:modified xsi:type="dcterms:W3CDTF">2020-01-29T08:35:00Z</dcterms:modified>
</cp:coreProperties>
</file>